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0915" w:type="dxa"/>
        <w:tblInd w:w="-60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828"/>
        <w:gridCol w:w="142"/>
        <w:gridCol w:w="2835"/>
        <w:gridCol w:w="1984"/>
        <w:gridCol w:w="2126"/>
      </w:tblGrid>
      <w:tr w:rsidR="005B515B" w:rsidTr="00B71D25">
        <w:tc>
          <w:tcPr>
            <w:tcW w:w="3970" w:type="dxa"/>
            <w:gridSpan w:val="2"/>
          </w:tcPr>
          <w:p w:rsidR="005B515B" w:rsidRPr="009B1002" w:rsidRDefault="005B515B" w:rsidP="00FF5623">
            <w:pPr>
              <w:rPr>
                <w:b/>
              </w:rPr>
            </w:pPr>
            <w:r w:rsidRPr="009B1002">
              <w:rPr>
                <w:b/>
              </w:rPr>
              <w:t>Birimin Adı</w:t>
            </w:r>
          </w:p>
        </w:tc>
        <w:tc>
          <w:tcPr>
            <w:tcW w:w="6945" w:type="dxa"/>
            <w:gridSpan w:val="3"/>
          </w:tcPr>
          <w:p w:rsidR="005B515B" w:rsidRDefault="00A71B52" w:rsidP="00FF5623">
            <w:r>
              <w:rPr>
                <w:rFonts w:ascii="Calibri" w:eastAsia="Calibri" w:hAnsi="Calibri" w:cs="Times New Roman"/>
                <w:bCs/>
                <w:color w:val="000000"/>
              </w:rPr>
              <w:t>Öğrenci İşleri</w:t>
            </w:r>
          </w:p>
        </w:tc>
      </w:tr>
      <w:tr w:rsidR="005B515B" w:rsidTr="00B71D25">
        <w:tc>
          <w:tcPr>
            <w:tcW w:w="3970" w:type="dxa"/>
            <w:gridSpan w:val="2"/>
          </w:tcPr>
          <w:p w:rsidR="005B515B" w:rsidRPr="009B1002" w:rsidRDefault="005B515B" w:rsidP="00FF5623">
            <w:pPr>
              <w:rPr>
                <w:b/>
              </w:rPr>
            </w:pPr>
            <w:r w:rsidRPr="009B1002">
              <w:rPr>
                <w:b/>
              </w:rPr>
              <w:t>Sürecin Adı ve Kodu</w:t>
            </w:r>
          </w:p>
        </w:tc>
        <w:tc>
          <w:tcPr>
            <w:tcW w:w="6945" w:type="dxa"/>
            <w:gridSpan w:val="3"/>
          </w:tcPr>
          <w:p w:rsidR="005B515B" w:rsidRDefault="00A71B52" w:rsidP="00FF5623">
            <w:r>
              <w:t>Doktora Süreci</w:t>
            </w:r>
          </w:p>
        </w:tc>
      </w:tr>
      <w:tr w:rsidR="00AC639B" w:rsidTr="00971708">
        <w:trPr>
          <w:trHeight w:val="413"/>
        </w:trPr>
        <w:tc>
          <w:tcPr>
            <w:tcW w:w="3828" w:type="dxa"/>
            <w:vAlign w:val="center"/>
          </w:tcPr>
          <w:p w:rsidR="00AC639B" w:rsidRPr="009B1002" w:rsidRDefault="00971708" w:rsidP="00971708">
            <w:pPr>
              <w:jc w:val="center"/>
              <w:rPr>
                <w:b/>
              </w:rPr>
            </w:pPr>
            <w:r>
              <w:rPr>
                <w:b/>
              </w:rPr>
              <w:t>Öğrenci</w:t>
            </w:r>
          </w:p>
        </w:tc>
        <w:tc>
          <w:tcPr>
            <w:tcW w:w="2977" w:type="dxa"/>
            <w:gridSpan w:val="2"/>
            <w:vAlign w:val="center"/>
          </w:tcPr>
          <w:p w:rsidR="00AC639B" w:rsidRPr="009B1002" w:rsidRDefault="00971708" w:rsidP="00971708">
            <w:pPr>
              <w:jc w:val="center"/>
              <w:rPr>
                <w:b/>
              </w:rPr>
            </w:pPr>
            <w:r>
              <w:rPr>
                <w:b/>
              </w:rPr>
              <w:t>Öğrenci İşleri</w:t>
            </w:r>
          </w:p>
        </w:tc>
        <w:tc>
          <w:tcPr>
            <w:tcW w:w="1984" w:type="dxa"/>
            <w:tcBorders>
              <w:right w:val="single" w:sz="18" w:space="0" w:color="auto"/>
            </w:tcBorders>
            <w:vAlign w:val="center"/>
          </w:tcPr>
          <w:p w:rsidR="00AC639B" w:rsidRPr="009B1002" w:rsidRDefault="00971708" w:rsidP="00971708">
            <w:pPr>
              <w:jc w:val="center"/>
              <w:rPr>
                <w:b/>
              </w:rPr>
            </w:pPr>
            <w:r>
              <w:rPr>
                <w:b/>
              </w:rPr>
              <w:t>Enstitü Anabilim Dalı</w:t>
            </w:r>
          </w:p>
        </w:tc>
        <w:tc>
          <w:tcPr>
            <w:tcW w:w="2126" w:type="dxa"/>
            <w:tcBorders>
              <w:left w:val="single" w:sz="18" w:space="0" w:color="auto"/>
            </w:tcBorders>
            <w:vAlign w:val="center"/>
          </w:tcPr>
          <w:p w:rsidR="00AC639B" w:rsidRPr="009B1002" w:rsidRDefault="00971708" w:rsidP="00971708">
            <w:pPr>
              <w:jc w:val="center"/>
              <w:rPr>
                <w:b/>
              </w:rPr>
            </w:pPr>
            <w:r>
              <w:rPr>
                <w:b/>
              </w:rPr>
              <w:t>Yönetim Kurulu</w:t>
            </w:r>
          </w:p>
        </w:tc>
      </w:tr>
      <w:tr w:rsidR="00AC639B" w:rsidTr="00F05FB4">
        <w:tc>
          <w:tcPr>
            <w:tcW w:w="3828" w:type="dxa"/>
          </w:tcPr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margin-left:72.15pt;margin-top:9.2pt;width:184.6pt;height:.05pt;flip:x;z-index:251663360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50" type="#_x0000_t32" style="position:absolute;margin-left:72.15pt;margin-top:9.25pt;width:0;height:28.05pt;z-index:251664384" o:connectortype="straight" strokeweight="1.5pt">
                  <v:stroke endarrow="block"/>
                </v:shape>
              </w:pict>
            </w: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51" style="position:absolute;margin-left:.9pt;margin-top:8pt;width:141.7pt;height:112.9pt;z-index:251665408">
                  <v:textbox style="mso-next-textbox:#_x0000_s1051">
                    <w:txbxContent>
                      <w:p w:rsidR="005B1212" w:rsidRPr="005B1212" w:rsidRDefault="005B1212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  <w:p w:rsidR="00330F66" w:rsidRPr="005B1212" w:rsidRDefault="00330F66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Enstitünün istemiş olduğu belgeleri, istenen dosya düzeniyle düzenleyip Bilim sınavının yapılacağı gün Enstitüye teslim ediniz.</w:t>
                        </w:r>
                      </w:p>
                    </w:txbxContent>
                  </v:textbox>
                </v:rect>
              </w:pict>
            </w: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57" type="#_x0000_t32" style="position:absolute;margin-left:174.45pt;margin-top:1.95pt;width:0;height:303.65pt;z-index:251668480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56" type="#_x0000_t32" style="position:absolute;margin-left:142.6pt;margin-top:1.95pt;width:33.4pt;height:0;z-index:251667456" o:connectortype="straight" strokeweight="1.5pt"/>
              </w:pict>
            </w: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52" style="position:absolute;margin-left:4.7pt;margin-top:1.65pt;width:137.9pt;height:222.2pt;z-index:251666432">
                  <v:textbox style="mso-next-textbox:#_x0000_s1052">
                    <w:txbxContent>
                      <w:p w:rsidR="00402DCC" w:rsidRDefault="00330F66" w:rsidP="00330F66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İstenen Belgeler</w:t>
                        </w:r>
                      </w:p>
                      <w:p w:rsidR="00330F66" w:rsidRPr="005B1212" w:rsidRDefault="00330F66" w:rsidP="00330F66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Mezuniyet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ıslak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imzalı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Noter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tercümeli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Transkript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ıslak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imzalı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Noter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tercümeli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Dil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YDS,ÜDS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,KPDS, TOELE,TOIC,EILTS)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Ales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(GRE,GIMAT)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Nüfus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Cüzdanı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)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veya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E-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devletten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Vukuatlı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Nüfus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Kayıt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Örneği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i/>
                            <w:iCs/>
                            <w:sz w:val="15"/>
                            <w:szCs w:val="15"/>
                            <w:lang w:val="en-US"/>
                          </w:rPr>
                          <w:t> 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İçin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Pasaport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Fotokopisi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Onaylı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Yabancı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Öğrenciler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için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Denklik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Belgesi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Referans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Mektubu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Niyet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Mektubu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Cv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4,5x6 cm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boyutunda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2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adet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Biyometrik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Fotograf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(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Yeni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Cekilmiş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Olmalıdır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)</w:t>
                        </w: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-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Çalışmak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İstediği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Öğretim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üyesi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</w:t>
                        </w:r>
                      </w:p>
                      <w:p w:rsidR="00330F66" w:rsidRDefault="00330F66"/>
                    </w:txbxContent>
                  </v:textbox>
                </v:rect>
              </w:pict>
            </w: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59" type="#_x0000_t32" style="position:absolute;margin-left:176pt;margin-top:2.65pt;width:39.4pt;height:0;z-index:251670528" o:connectortype="straight">
                  <v:stroke endarrow="block"/>
                </v:shape>
              </w:pict>
            </w: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9" type="#_x0000_t32" style="position:absolute;margin-left:142.6pt;margin-top:2.9pt;width:33.4pt;height:.05pt;flip:x;z-index:251763712" o:connectortype="straight" strokeweight="1.5pt"/>
              </w:pict>
            </w: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  <w:p w:rsidR="00AC639B" w:rsidRDefault="00AC639B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55" style="position:absolute;margin-left:460.15pt;margin-top:3.6pt;width:73.55pt;height:81.65pt;z-index:251742208">
                  <v:textbox style="mso-next-textbox:#_x0000_s1155">
                    <w:txbxContent>
                      <w:p w:rsidR="00EC4E38" w:rsidRPr="00EC4E38" w:rsidRDefault="00EC4E38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 kararı ile kesinleşir.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54" style="position:absolute;margin-left:353.3pt;margin-top:3.6pt;width:73.5pt;height:123.55pt;z-index:251741184">
                  <v:textbox style="mso-next-textbox:#_x0000_s1154">
                    <w:txbxContent>
                      <w:p w:rsidR="00EC4E38" w:rsidRPr="00EC4E38" w:rsidRDefault="00EC4E38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Danışman tercih formu Anabilim dalı akademik kurulunda kabul edilir.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63" style="position:absolute;margin-left:9.8pt;margin-top:3.6pt;width:122.95pt;height:123.55pt;z-index:251674624">
                  <v:textbox style="mso-next-textbox:#_x0000_s1063">
                    <w:txbxContent>
                      <w:p w:rsidR="005B1212" w:rsidRDefault="005B1212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AF25C1" w:rsidRPr="005B1212" w:rsidRDefault="00AF25C1" w:rsidP="005B1212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Öğreniminizin 1. yarıyıl sonuna kadar</w:t>
                        </w:r>
                        <w:r w:rsid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danışmanınızı belirlediniz mi?</w:t>
                        </w:r>
                      </w:p>
                      <w:p w:rsidR="00AF25C1" w:rsidRDefault="00AF25C1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70" style="position:absolute;margin-left:199.3pt;margin-top:3.6pt;width:114.55pt;height:119pt;z-index:251676672">
                  <v:textbox style="mso-next-textbox:#_x0000_s1070">
                    <w:txbxContent>
                      <w:p w:rsidR="00AF25C1" w:rsidRPr="005B1212" w:rsidRDefault="00AF25C1" w:rsidP="00AF25C1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Öğrenimizin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1. yarıyıl sonuna kadar danışmanınızı belirleyip Enstitünün web 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sayfasında  bulunan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 danışman tercih formunu Enstitüye teslim ediniz.</w:t>
                        </w:r>
                      </w:p>
                      <w:p w:rsidR="00AF25C1" w:rsidRDefault="00AF25C1"/>
                    </w:txbxContent>
                  </v:textbox>
                </v:rect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57" type="#_x0000_t32" style="position:absolute;margin-left:426.8pt;margin-top:.3pt;width:33.35pt;height:0;z-index:251743232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53" type="#_x0000_t32" style="position:absolute;margin-left:313.85pt;margin-top:.3pt;width:39.45pt;height:0;z-index:251740160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9" type="#_x0000_t13" style="position:absolute;margin-left:132.75pt;margin-top:.3pt;width:66.55pt;height:32.3pt;z-index:251675648" adj="16196,5389" strokeweight="1.5pt">
                  <v:textbox style="mso-next-textbox:#_x0000_s1069">
                    <w:txbxContent>
                      <w:p w:rsidR="00AF25C1" w:rsidRPr="00AF25C1" w:rsidRDefault="00AF25C1">
                        <w:pPr>
                          <w:rPr>
                            <w:sz w:val="18"/>
                            <w:szCs w:val="18"/>
                          </w:rPr>
                        </w:pP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330F66" w:rsidRDefault="00A13847" w:rsidP="00FF56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</w: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3" type="#_x0000_t13" style="position:absolute;margin-left:54.2pt;margin-top:5.8pt;width:40.75pt;height:29.6pt;rotation:90;z-index:251678720" strokeweight="1.5pt">
                  <v:textbox style="layout-flow:vertical;mso-next-textbox:#_x0000_s1073">
                    <w:txbxContent>
                      <w:p w:rsidR="00AF25C1" w:rsidRPr="00AF25C1" w:rsidRDefault="00AF25C1" w:rsidP="00AF25C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59" style="position:absolute;margin-left:211.6pt;margin-top:6.45pt;width:102.25pt;height:118.25pt;z-index:251745280">
                  <v:textbox style="mso-next-textbox:#_x0000_s1159">
                    <w:txbxContent>
                      <w:p w:rsidR="00EC4E38" w:rsidRDefault="00EC4E38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4E38" w:rsidRDefault="00EC4E38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EC4E38" w:rsidRPr="00EC4E38" w:rsidRDefault="00EC4E38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Açılacak dersler ve programları oluşturulur.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074" style="position:absolute;margin-left:9.8pt;margin-top:1.9pt;width:122.95pt;height:122.8pt;z-index:251679744" arcsize="10923f">
                  <v:textbox style="mso-next-textbox:#_x0000_s1074">
                    <w:txbxContent>
                      <w:p w:rsidR="00AF25C1" w:rsidRPr="005B1212" w:rsidRDefault="00AF25C1">
                        <w:pPr>
                          <w:rPr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Ders döneminizde, yüksek lisans eğitiminizi Enstitümüzde yapmamış iseniz, lisans derecenizle başvuru yapmış iseniz bilimsel hazırlık programında tabi olacaksınız.</w:t>
                        </w:r>
                      </w:p>
                    </w:txbxContent>
                  </v:textbox>
                </v:roundrect>
              </w:pict>
            </w: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60" style="position:absolute;margin-left:460.15pt;margin-top:4.2pt;width:73.55pt;height:81.15pt;z-index:251746304">
                  <v:textbox style="mso-next-textbox:#_x0000_s1160">
                    <w:txbxContent>
                      <w:p w:rsidR="00EC4E38" w:rsidRPr="00EC4E38" w:rsidRDefault="00EC4E38" w:rsidP="005E6856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</w:t>
                        </w: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netim Kurulu kararı ile onaylanır.</w:t>
                        </w:r>
                      </w:p>
                    </w:txbxContent>
                  </v:textbox>
                </v:oval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62" type="#_x0000_t32" style="position:absolute;margin-left:313.85pt;margin-top:6.85pt;width:146.3pt;height:0;z-index:251748352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58" type="#_x0000_t32" style="position:absolute;margin-left:132.75pt;margin-top:6.1pt;width:78.85pt;height:.75pt;z-index:251744256" o:connectortype="straight">
                  <v:stroke endarrow="block"/>
                </v:shape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9" type="#_x0000_t32" style="position:absolute;margin-left:72.15pt;margin-top:7.5pt;width:0;height:22.15pt;z-index:251683840" o:connectortype="straight" strokeweight="2.25pt">
                  <v:stroke endarrow="block"/>
                </v:shape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77" style="position:absolute;margin-left:10pt;margin-top:.35pt;width:114.55pt;height:119pt;z-index:251682816">
                  <v:textbox style="mso-next-textbox:#_x0000_s1077">
                    <w:txbxContent>
                      <w:p w:rsidR="003D4EEE" w:rsidRPr="005B1212" w:rsidRDefault="003D4EEE" w:rsidP="003D4EEE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3D4EEE" w:rsidRPr="005B1212" w:rsidRDefault="003D4EEE" w:rsidP="003D4EEE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3D4EEE" w:rsidRPr="005B1212" w:rsidRDefault="003D4EEE" w:rsidP="003D4EEE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Ders döneminiz bitti, </w:t>
                        </w:r>
                        <w:proofErr w:type="spell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senimer</w:t>
                        </w:r>
                        <w:proofErr w:type="spell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sunumunuzu yaptınız mı?</w:t>
                        </w:r>
                      </w:p>
                      <w:p w:rsidR="003D4EEE" w:rsidRDefault="003D4EEE" w:rsidP="003D4EEE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080" style="position:absolute;margin-left:205.35pt;margin-top:.35pt;width:122.95pt;height:122.8pt;z-index:251684864" arcsize="10923f">
                  <v:textbox style="mso-next-textbox:#_x0000_s1080">
                    <w:txbxContent>
                      <w:p w:rsidR="00A300A5" w:rsidRPr="003B2ACD" w:rsidRDefault="00A300A5" w:rsidP="00A300A5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A300A5" w:rsidRPr="003B2ACD" w:rsidRDefault="00A300A5" w:rsidP="00A300A5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Doktora yeterlilik sınavına girmek için, de</w:t>
                        </w:r>
                        <w:r w:rsid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rs dönemini geçip </w:t>
                        </w:r>
                        <w:proofErr w:type="spellStart"/>
                        <w:r w:rsid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seminerizi</w:t>
                        </w:r>
                        <w:proofErr w:type="spellEnd"/>
                        <w:r w:rsid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sunumlarsınız</w:t>
                        </w:r>
                      </w:p>
                      <w:p w:rsidR="00A300A5" w:rsidRPr="00AF25C1" w:rsidRDefault="00A300A5" w:rsidP="00A300A5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61" style="position:absolute;margin-left:456.35pt;margin-top:6.3pt;width:77.35pt;height:79.6pt;z-index:251747328">
                  <v:textbox style="mso-next-textbox:#_x0000_s1161">
                    <w:txbxContent>
                      <w:p w:rsidR="00EC4E38" w:rsidRPr="00EC4E38" w:rsidRDefault="00EC4E38" w:rsidP="005E6856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 kararı ile kesinleşir.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64" style="position:absolute;margin-left:348.75pt;margin-top:6.3pt;width:78.05pt;height:107.1pt;z-index:251750400">
                  <v:textbox style="mso-next-textbox:#_x0000_s1164">
                    <w:txbxContent>
                      <w:p w:rsidR="00AC0BA5" w:rsidRDefault="00AC0BA5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AC0BA5" w:rsidRPr="00AC0BA5" w:rsidRDefault="00AC0BA5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Seminer tutanağı Anabilim Dalı tarafından kabul edilir.</w:t>
                        </w:r>
                      </w:p>
                    </w:txbxContent>
                  </v:textbox>
                </v:rect>
              </w:pict>
            </w: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5" type="#_x0000_t13" style="position:absolute;margin-left:128.95pt;margin-top:4.15pt;width:76.4pt;height:29.6pt;z-index:251680768" adj="13839" strokeweight="1.5pt">
                  <v:textbox style="mso-next-textbox:#_x0000_s1075">
                    <w:txbxContent>
                      <w:p w:rsidR="00F05FB4" w:rsidRPr="00AF25C1" w:rsidRDefault="003E0EF7" w:rsidP="00F05FB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="00F05FB4"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63" type="#_x0000_t32" style="position:absolute;margin-left:430.6pt;margin-top:4.45pt;width:25.75pt;height:.05pt;z-index:251749376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66" type="#_x0000_t32" style="position:absolute;margin-left:328.3pt;margin-top:4.5pt;width:20.45pt;height:0;z-index:251751424" o:connectortype="straight">
                  <v:stroke endarrow="block"/>
                </v:shape>
              </w:pict>
            </w: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76" type="#_x0000_t13" style="position:absolute;margin-left:51.1pt;margin-top:14.7pt;width:46.95pt;height:29.6pt;rotation:90;z-index:251681792" strokeweight="1.5pt">
                  <v:textbox style="layout-flow:vertical;mso-next-textbox:#_x0000_s1076">
                    <w:txbxContent>
                      <w:p w:rsidR="003D4EEE" w:rsidRPr="00AF25C1" w:rsidRDefault="003D4EEE" w:rsidP="003D4EE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83" style="position:absolute;margin-left:211.6pt;margin-top:3.85pt;width:108.35pt;height:117.05pt;z-index:251687936">
                  <v:textbox style="mso-next-textbox:#_x0000_s1083">
                    <w:txbxContent>
                      <w:p w:rsidR="001E7575" w:rsidRPr="00BB5186" w:rsidRDefault="001E7575" w:rsidP="001E7575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BB5186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Enstitü makale usulü yeterlilik sınavı yapar. Belirlenen tarih aralığında sorumlu olduğunuz makaleler size gönderilir ve belirlenen sınav </w:t>
                        </w:r>
                        <w:proofErr w:type="gramStart"/>
                        <w:r w:rsidRPr="00BB5186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tarihinde  önce</w:t>
                        </w:r>
                        <w:proofErr w:type="gramEnd"/>
                        <w:r w:rsidRPr="00BB5186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yazılı sonrada sözlü sınava girersiniz.</w:t>
                        </w:r>
                      </w:p>
                      <w:p w:rsidR="001E7575" w:rsidRPr="001E7575" w:rsidRDefault="001E7575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81" style="position:absolute;margin-left:13.6pt;margin-top:4.1pt;width:119.15pt;height:85.15pt;z-index:251685888">
                  <v:textbox style="mso-next-textbox:#_x0000_s1081">
                    <w:txbxContent>
                      <w:p w:rsidR="00A300A5" w:rsidRDefault="00A300A5" w:rsidP="00A300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1E7575" w:rsidRPr="00EA6B4E" w:rsidRDefault="001E7575" w:rsidP="001E7575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A6B4E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En </w:t>
                        </w:r>
                        <w:proofErr w:type="gramStart"/>
                        <w:r w:rsidRPr="00EA6B4E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geç  5</w:t>
                        </w:r>
                        <w:proofErr w:type="gramEnd"/>
                        <w:r w:rsidRPr="00EA6B4E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. yarıyıl sonunda doktora yeterlilik sınavına girmek için Enstitüye başvuruda  bulunmalısınız. </w:t>
                        </w:r>
                      </w:p>
                      <w:p w:rsidR="001E7575" w:rsidRPr="00EA6B4E" w:rsidRDefault="001E7575" w:rsidP="001E7575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  <w:p w:rsidR="00A300A5" w:rsidRDefault="00A300A5" w:rsidP="00A300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A300A5" w:rsidRPr="003D4EEE" w:rsidRDefault="00A300A5" w:rsidP="00A300A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A300A5" w:rsidRDefault="00A300A5" w:rsidP="00A300A5"/>
                    </w:txbxContent>
                  </v:textbox>
                </v:rect>
              </w:pict>
            </w: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68" style="position:absolute;margin-left:447.3pt;margin-top:4.75pt;width:86.4pt;height:91.7pt;z-index:251753472">
                  <v:textbox style="mso-next-textbox:#_x0000_s1168">
                    <w:txbxContent>
                      <w:p w:rsidR="005E6856" w:rsidRPr="00EC4E38" w:rsidRDefault="005E6856" w:rsidP="005E6856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Sınav tutanakları incelenir.  Yönetim Kurulu tarafından karar alınır.</w:t>
                        </w:r>
                      </w:p>
                    </w:txbxContent>
                  </v:textbox>
                </v:oval>
              </w:pict>
            </w: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67" type="#_x0000_t32" style="position:absolute;margin-left:319.95pt;margin-top:6.55pt;width:122.05pt;height:.05pt;z-index:251752448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82" type="#_x0000_t32" style="position:absolute;margin-left:132.75pt;margin-top:2.25pt;width:78.85pt;height:.05pt;z-index:251686912" o:connectortype="straight" strokeweight="2.25pt">
                  <v:stroke endarrow="block"/>
                </v:shape>
              </w:pict>
            </w: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AF25C1" w:rsidRDefault="00AF25C1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087" style="position:absolute;margin-left:202.5pt;margin-top:.6pt;width:106.1pt;height:82.65pt;z-index:251691008">
                  <v:textbox style="mso-next-textbox:#_x0000_s1087">
                    <w:txbxContent>
                      <w:p w:rsidR="00073E7F" w:rsidRPr="00E16876" w:rsidRDefault="00073E7F" w:rsidP="00073E7F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16876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 dönemine geçmek için, 6 ayda bir yapılan yeterlilik sınavına tekrar giriniz. </w:t>
                        </w:r>
                      </w:p>
                      <w:p w:rsidR="00073E7F" w:rsidRDefault="00073E7F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085" style="position:absolute;margin-left:7.7pt;margin-top:.6pt;width:129.6pt;height:80.3pt;z-index:251688960" arcsize="10923f">
                  <v:textbox style="mso-next-textbox:#_x0000_s1085">
                    <w:txbxContent>
                      <w:p w:rsidR="00073E7F" w:rsidRPr="00BD4A99" w:rsidRDefault="00073E7F" w:rsidP="00073E7F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073E7F" w:rsidRPr="00BD4A99" w:rsidRDefault="00073E7F" w:rsidP="00073E7F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BD4A99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Doktora yeterlilik sınavını geçtiniz mi?</w:t>
                        </w:r>
                      </w:p>
                      <w:p w:rsidR="00073E7F" w:rsidRPr="00073E7F" w:rsidRDefault="00073E7F" w:rsidP="00073E7F"/>
                    </w:txbxContent>
                  </v:textbox>
                </v:roundrect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330F6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88" type="#_x0000_t13" style="position:absolute;margin-left:144.15pt;margin-top:-1.45pt;width:58.35pt;height:25.1pt;z-index:251692032" strokeweight="1.5pt">
                  <v:textbox style="mso-next-textbox:#_x0000_s1088">
                    <w:txbxContent>
                      <w:p w:rsidR="00073E7F" w:rsidRPr="00AF25C1" w:rsidRDefault="00073E7F" w:rsidP="00073E7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330F66" w:rsidRDefault="00330F66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089" type="#_x0000_t13" style="position:absolute;margin-left:27.4pt;margin-top:35.45pt;width:90.15pt;height:29.6pt;rotation:90;z-index:251693056" strokeweight="1.5pt">
                  <v:textbox style="layout-flow:vertical;mso-next-textbox:#_x0000_s1089">
                    <w:txbxContent>
                      <w:p w:rsidR="005F44E9" w:rsidRPr="00AF25C1" w:rsidRDefault="006B2D8B" w:rsidP="005F44E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</w:t>
                        </w:r>
                        <w:r w:rsidR="005F44E9"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oval id="_x0000_s1173" style="position:absolute;margin-left:451.05pt;margin-top:6.5pt;width:77.35pt;height:79.6pt;z-index:251758592">
                  <v:textbox style="mso-next-textbox:#_x0000_s1173">
                    <w:txbxContent>
                      <w:p w:rsidR="005E6856" w:rsidRPr="00EC4E38" w:rsidRDefault="005E6856" w:rsidP="005E6856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EC4E3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 kararı ile kesinleşir.</w:t>
                        </w:r>
                      </w:p>
                    </w:txbxContent>
                  </v:textbox>
                </v:oval>
              </w:pict>
            </w: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71" style="position:absolute;margin-left:354.8pt;margin-top:7.4pt;width:1in;height:68.95pt;z-index:251756544">
                  <v:textbox style="mso-next-textbox:#_x0000_s1171">
                    <w:txbxContent>
                      <w:p w:rsidR="005E6856" w:rsidRPr="005E6856" w:rsidRDefault="005E6856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E6856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Anabilim dalı tarafından TİK üyeleri oluşturulur.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90" style="position:absolute;margin-left:202.5pt;margin-top:7.4pt;width:121.25pt;height:68.95pt;z-index:251694080">
                  <v:textbox style="mso-next-textbox:#_x0000_s1090">
                    <w:txbxContent>
                      <w:p w:rsidR="00FB377C" w:rsidRPr="003B2ACD" w:rsidRDefault="00FB377C" w:rsidP="00FB377C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1 ay </w:t>
                        </w:r>
                        <w:proofErr w:type="spellStart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içersinde</w:t>
                        </w:r>
                        <w:proofErr w:type="spellEnd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danışmanınızın önerisi  T.İ.</w:t>
                        </w:r>
                        <w:proofErr w:type="gramStart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K .</w:t>
                        </w:r>
                        <w:proofErr w:type="gramEnd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(Tez </w:t>
                        </w:r>
                        <w:proofErr w:type="gramStart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İzleme  Komitesi</w:t>
                        </w:r>
                        <w:proofErr w:type="gramEnd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) üyelerinizi belirleyiniz ve tik üyeleri oluşturma dilekçenizi Enstitüye teslim ediniz. </w:t>
                        </w:r>
                      </w:p>
                      <w:p w:rsidR="005F44E9" w:rsidRDefault="005F44E9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00" style="position:absolute;margin-left:13pt;margin-top:7.4pt;width:131.15pt;height:68.95pt;z-index:251697152">
                  <v:textbox style="mso-next-textbox:#_x0000_s1100">
                    <w:txbxContent>
                      <w:p w:rsidR="006B2D8B" w:rsidRPr="003B2ACD" w:rsidRDefault="006B2D8B" w:rsidP="006B2D8B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En geç altı ay içersinde tez önerinizi tez izleme komitesi üyeleri önünde savununuz</w:t>
                        </w:r>
                      </w:p>
                      <w:p w:rsidR="006B2D8B" w:rsidRDefault="006B2D8B"/>
                    </w:txbxContent>
                  </v:textbox>
                </v:rect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2" type="#_x0000_t32" style="position:absolute;margin-left:426.8pt;margin-top:5.95pt;width:24.25pt;height:0;z-index:251757568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70" type="#_x0000_t32" style="position:absolute;margin-left:323.75pt;margin-top:5.95pt;width:31.05pt;height:.05pt;z-index:251755520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69" type="#_x0000_t32" style="position:absolute;margin-left:144.15pt;margin-top:5.95pt;width:58.35pt;height:.05pt;z-index:251754496" o:connectortype="straight">
                  <v:stroke endarrow="block"/>
                </v:shape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03" type="#_x0000_t32" style="position:absolute;margin-left:70.5pt;margin-top:8pt;width:.05pt;height:37.9pt;z-index:251699200" o:connectortype="straight">
                  <v:stroke endarrow="block"/>
                </v:shape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07" style="position:absolute;margin-left:202.5pt;margin-top:4.75pt;width:121.25pt;height:59.1pt;z-index:251702272">
                  <v:textbox style="mso-next-textbox:#_x0000_s1107">
                    <w:txbxContent>
                      <w:p w:rsidR="006B2D8B" w:rsidRPr="003B2ACD" w:rsidRDefault="006B2D8B" w:rsidP="003B2ACD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3 ay </w:t>
                        </w:r>
                        <w:proofErr w:type="spellStart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içerisnde</w:t>
                        </w:r>
                        <w:proofErr w:type="spellEnd"/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tez önerinizi tez izleme komitesi üyelerine tekrar sununuz.</w:t>
                        </w:r>
                      </w:p>
                      <w:p w:rsidR="006B2D8B" w:rsidRDefault="006B2D8B"/>
                    </w:txbxContent>
                  </v:textbox>
                </v:rect>
              </w:pict>
            </w: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06" type="#_x0000_t13" style="position:absolute;margin-left:144.1pt;margin-top:6.85pt;width:58.4pt;height:30.3pt;z-index:251701248" strokeweight="1.5pt">
                  <v:textbox style="mso-next-textbox:#_x0000_s1106">
                    <w:txbxContent>
                      <w:p w:rsidR="006B2D8B" w:rsidRPr="00AF25C1" w:rsidRDefault="006B2D8B" w:rsidP="006B2D8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105" style="position:absolute;margin-left:9.2pt;margin-top:6.85pt;width:128.1pt;height:29.8pt;z-index:251700224" arcsize="10923f">
                  <v:textbox style="mso-next-textbox:#_x0000_s1105">
                    <w:txbxContent>
                      <w:p w:rsidR="006B2D8B" w:rsidRPr="003B2ACD" w:rsidRDefault="006B2D8B" w:rsidP="00402DCC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B2AC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 Öneriniz kabul edildi mi?</w:t>
                        </w:r>
                      </w:p>
                      <w:p w:rsidR="006B2D8B" w:rsidRDefault="006B2D8B"/>
                    </w:txbxContent>
                  </v:textbox>
                </v:roundrect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09" type="#_x0000_t13" style="position:absolute;margin-left:49pt;margin-top:16.05pt;width:46.95pt;height:29.6pt;rotation:90;z-index:251704320" strokeweight="1.5pt">
                  <v:textbox style="layout-flow:vertical;mso-next-textbox:#_x0000_s1109">
                    <w:txbxContent>
                      <w:p w:rsidR="0049247B" w:rsidRPr="00AF25C1" w:rsidRDefault="0049247B" w:rsidP="0049247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10" style="position:absolute;margin-left:2.4pt;margin-top:.3pt;width:134.9pt;height:61.4pt;z-index:251705344">
                  <v:textbox style="mso-next-textbox:#_x0000_s1110">
                    <w:txbxContent>
                      <w:p w:rsidR="0049247B" w:rsidRPr="00FC3397" w:rsidRDefault="0049247B" w:rsidP="0049247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Yılda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2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kez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T.İ.K (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Tez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İzleme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Komitesi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)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önünde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çalışmanızı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sununuz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ve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çalışmanızla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ilgili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makalenizi</w:t>
                        </w:r>
                        <w:proofErr w:type="spellEnd"/>
                        <w:r w:rsidRPr="00FC3397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yazınız. Toplam 3 dönem rapor sunmanız gerekmektedir. </w:t>
                        </w:r>
                      </w:p>
                      <w:p w:rsidR="0049247B" w:rsidRDefault="0049247B"/>
                    </w:txbxContent>
                  </v:textbox>
                </v:rect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12" type="#_x0000_t32" style="position:absolute;margin-left:70.6pt;margin-top:7.35pt;width:.1pt;height:34.9pt;flip:x;z-index:251706368" o:connectortype="straight">
                  <v:stroke endarrow="block"/>
                </v:shape>
              </w:pict>
            </w: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073E7F" w:rsidRDefault="00073E7F" w:rsidP="00FF5623">
            <w:pPr>
              <w:rPr>
                <w:sz w:val="16"/>
                <w:szCs w:val="16"/>
              </w:rPr>
            </w:pPr>
          </w:p>
          <w:p w:rsidR="0049247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15" style="position:absolute;margin-left:210.9pt;margin-top:3.2pt;width:112.85pt;height:60.65pt;z-index:251709440">
                  <v:textbox style="mso-next-textbox:#_x0000_s1115">
                    <w:txbxContent>
                      <w:p w:rsidR="0049247B" w:rsidRPr="00C54A01" w:rsidRDefault="0049247B" w:rsidP="0049247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 çalışmalarınızın tamamlandığına </w:t>
                        </w: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dair  tez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izleme komitesinden onay alınız. </w:t>
                        </w:r>
                      </w:p>
                      <w:p w:rsidR="0049247B" w:rsidRDefault="0049247B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113" style="position:absolute;margin-left:7.7pt;margin-top:3.2pt;width:142.55pt;height:37.4pt;z-index:251707392" arcsize="10923f">
                  <v:textbox style="mso-next-textbox:#_x0000_s1113">
                    <w:txbxContent>
                      <w:p w:rsidR="0049247B" w:rsidRPr="00473181" w:rsidRDefault="0049247B" w:rsidP="0049247B">
                        <w:pPr>
                          <w:rPr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 çalışmalarınızın </w:t>
                        </w:r>
                        <w:proofErr w:type="spell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tamamlandıığına</w:t>
                        </w:r>
                        <w:proofErr w:type="spell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dair tez izleme komitesi </w:t>
                        </w: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onay  verdi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mi</w:t>
                        </w:r>
                        <w:r w:rsidRPr="00473181">
                          <w:rPr>
                            <w:sz w:val="15"/>
                            <w:szCs w:val="15"/>
                          </w:rPr>
                          <w:t xml:space="preserve">? </w:t>
                        </w:r>
                      </w:p>
                      <w:p w:rsidR="0049247B" w:rsidRDefault="0049247B"/>
                    </w:txbxContent>
                  </v:textbox>
                </v:roundrect>
              </w:pict>
            </w:r>
          </w:p>
          <w:p w:rsidR="0049247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14" type="#_x0000_t13" style="position:absolute;margin-left:152.5pt;margin-top:1.25pt;width:58.4pt;height:29.55pt;z-index:251708416" adj="15368,5422" strokeweight="1.5pt">
                  <v:textbox style="mso-next-textbox:#_x0000_s1114">
                    <w:txbxContent>
                      <w:p w:rsidR="0049247B" w:rsidRPr="00AF25C1" w:rsidRDefault="0049247B" w:rsidP="0049247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17" type="#_x0000_t13" style="position:absolute;margin-left:52.8pt;margin-top:10.7pt;width:39.4pt;height:29.6pt;rotation:90;z-index:251710464" strokeweight="1.5pt">
                  <v:textbox style="layout-flow:vertical;mso-next-textbox:#_x0000_s1117">
                    <w:txbxContent>
                      <w:p w:rsidR="00DA40BB" w:rsidRPr="00AF25C1" w:rsidRDefault="00DA40BB" w:rsidP="00DA40B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18" style="position:absolute;margin-left:13pt;margin-top:.45pt;width:139.5pt;height:43.45pt;z-index:251711488">
                  <v:textbox style="mso-next-textbox:#_x0000_s1118">
                    <w:txbxContent>
                      <w:p w:rsidR="00DA40BB" w:rsidRPr="00C54A01" w:rsidRDefault="00DA40BB" w:rsidP="00DA40B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Tezin  ilk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kontrolü için Enstitüye teslim ediniz.</w:t>
                        </w:r>
                      </w:p>
                      <w:p w:rsidR="00DA40BB" w:rsidRDefault="00DA40BB"/>
                    </w:txbxContent>
                  </v:textbox>
                </v:rect>
              </w:pict>
            </w: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49247B" w:rsidRDefault="0049247B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DA40BB" w:rsidRDefault="00DA40BB" w:rsidP="00FF5623">
            <w:pPr>
              <w:rPr>
                <w:sz w:val="16"/>
                <w:szCs w:val="16"/>
              </w:rPr>
            </w:pPr>
          </w:p>
          <w:p w:rsidR="0049247B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26" style="position:absolute;margin-left:347.25pt;margin-top:5.8pt;width:73.5pt;height:141.7pt;z-index:251719680">
                  <v:textbox style="mso-next-textbox:#_x0000_s1126">
                    <w:txbxContent>
                      <w:p w:rsidR="00A75967" w:rsidRPr="00FE7B83" w:rsidRDefault="00A75967" w:rsidP="00A75967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Tezinizin </w:t>
                        </w:r>
                        <w:proofErr w:type="spellStart"/>
                        <w:proofErr w:type="gramStart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taslağı,turnitin</w:t>
                        </w:r>
                        <w:proofErr w:type="spellEnd"/>
                        <w:proofErr w:type="gramEnd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raporunuz ve danışmanınızın jüri önerisi dilekçesi ile birlikte  Enstitüye teslim ediniz. Jüriyi ABD başkanı Enstitü Yönetim Kuruluna 5 asıl 2 yedek olmak üzere önerir. </w:t>
                        </w:r>
                      </w:p>
                      <w:p w:rsidR="00A75967" w:rsidRPr="00A75967" w:rsidRDefault="00A75967" w:rsidP="00A75967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oundrect id="_x0000_s1119" style="position:absolute;margin-left:10.7pt;margin-top:1.35pt;width:141pt;height:57.6pt;z-index:251712512" arcsize="10923f">
                  <v:textbox style="mso-next-textbox:#_x0000_s1119">
                    <w:txbxContent>
                      <w:p w:rsidR="00DA40BB" w:rsidRPr="00C54A01" w:rsidRDefault="00DA40BB" w:rsidP="00DA40BB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Tezin  ilk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kontrolünden geçtiniz mi? </w:t>
                        </w:r>
                      </w:p>
                      <w:p w:rsidR="00DA40BB" w:rsidRDefault="00DA40BB"/>
                    </w:txbxContent>
                  </v:textbox>
                </v:roundrect>
              </w:pict>
            </w:r>
          </w:p>
          <w:p w:rsidR="0049247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24" style="position:absolute;margin-left:191.1pt;margin-top:-.1pt;width:138.75pt;height:49.3pt;z-index:251717632">
                  <v:textbox style="mso-next-textbox:#_x0000_s1124">
                    <w:txbxContent>
                      <w:p w:rsidR="00A75967" w:rsidRPr="00FE7B83" w:rsidRDefault="00A75967" w:rsidP="00A75967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Tezinizi </w:t>
                        </w:r>
                        <w:proofErr w:type="spellStart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turnitin</w:t>
                        </w:r>
                        <w:proofErr w:type="spellEnd"/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raporu için Enstitüye teslim ediniz</w:t>
                        </w:r>
                      </w:p>
                      <w:p w:rsidR="00A75967" w:rsidRDefault="00A75967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23" type="#_x0000_t13" style="position:absolute;margin-left:151.7pt;margin-top:3.35pt;width:39.4pt;height:29.6pt;z-index:251716608" strokeweight="1.5pt">
                  <v:textbox style="mso-next-textbox:#_x0000_s1123">
                    <w:txbxContent>
                      <w:p w:rsidR="00CF7F90" w:rsidRPr="00AF25C1" w:rsidRDefault="00CF7F90" w:rsidP="00CF7F9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129" type="#_x0000_t88" style="position:absolute;margin-left:420.75pt;margin-top:3.7pt;width:28.05pt;height:109.1pt;z-index:251720704"/>
              </w:pict>
            </w:r>
          </w:p>
          <w:p w:rsidR="00AC639B" w:rsidRDefault="00291FC0" w:rsidP="00FF5623">
            <w:pPr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noProof/>
                <w:sz w:val="16"/>
                <w:szCs w:val="16"/>
                <w:lang w:eastAsia="tr-TR"/>
              </w:rPr>
              <w:lastRenderedPageBreak/>
              <w:pict>
                <v:oval id="_x0000_s1130" style="position:absolute;margin-left:454.1pt;margin-top:.15pt;width:67.45pt;height:79.55pt;z-index:251721728">
                  <v:textbox style="mso-next-textbox:#_x0000_s1130">
                    <w:txbxContent>
                      <w:p w:rsidR="00BC3AD1" w:rsidRPr="003A21E8" w:rsidRDefault="005E6856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3A21E8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Yönetim Kurulunun onayı ile jüriniz belirlenir.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31" type="#_x0000_t32" style="position:absolute;margin-left:329.85pt;margin-top:3.8pt;width:18.9pt;height:0;z-index:251722752" o:connectortype="straight">
                  <v:stroke endarrow="block"/>
                </v:shape>
              </w:pict>
            </w: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20" type="#_x0000_t13" style="position:absolute;margin-left:45.9pt;margin-top:8.3pt;width:50.05pt;height:34.15pt;rotation:90;z-index:251713536" strokeweight="1.5pt">
                  <v:textbox style="layout-flow:vertical;mso-layout-flow-alt:bottom-to-top;mso-next-textbox:#_x0000_s1120">
                    <w:txbxContent>
                      <w:p w:rsidR="00DA40BB" w:rsidRPr="00AF25C1" w:rsidRDefault="00DA40BB" w:rsidP="00DA40BB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5" type="#_x0000_t32" style="position:absolute;margin-left:151.7pt;margin-top:1.6pt;width:341.05pt;height:202.25pt;flip:x;z-index:251760640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22" style="position:absolute;margin-left:15.25pt;margin-top:1.6pt;width:136.45pt;height:68.95pt;z-index:251715584">
                  <v:textbox style="mso-next-textbox:#_x0000_s1122">
                    <w:txbxContent>
                      <w:p w:rsidR="00CF7F90" w:rsidRDefault="00CF7F90" w:rsidP="00CF7F90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CF7F90" w:rsidRPr="00FE7B83" w:rsidRDefault="00CF7F90" w:rsidP="00CF7F90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İstenen düzeltmeleri yapınız. </w:t>
                        </w:r>
                      </w:p>
                      <w:p w:rsidR="007062C4" w:rsidRDefault="007062C4"/>
                    </w:txbxContent>
                  </v:textbox>
                </v:rect>
              </w:pict>
            </w: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32" style="position:absolute;margin-left:19.8pt;margin-top:6.65pt;width:128.1pt;height:69.7pt;z-index:251723776">
                  <v:textbox style="mso-next-textbox:#_x0000_s1132">
                    <w:txbxContent>
                      <w:p w:rsidR="00BC3AD1" w:rsidRPr="00FE7B83" w:rsidRDefault="00BC3AD1" w:rsidP="00BC3AD1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FE7B83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Tez Jürisin atanması karar tarihinden itibaren en geç bir ay içersinde savunmaya giriniz.</w:t>
                        </w:r>
                      </w:p>
                      <w:p w:rsidR="00BC3AD1" w:rsidRDefault="00BC3AD1" w:rsidP="00BC3AD1"/>
                      <w:p w:rsidR="00BC3AD1" w:rsidRDefault="00BC3AD1"/>
                    </w:txbxContent>
                  </v:textbox>
                </v:rect>
              </w:pict>
            </w: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49" type="#_x0000_t32" style="position:absolute;margin-left:81.2pt;margin-top:7.95pt;width:0;height:46.05pt;z-index:251737088" o:connectortype="straight">
                  <v:stroke endarrow="block"/>
                </v:shape>
              </w:pict>
            </w:r>
          </w:p>
          <w:p w:rsidR="00CF7F90" w:rsidRDefault="00BC3AD1" w:rsidP="00FF56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</w:t>
            </w: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oundrect id="_x0000_s1140" style="position:absolute;margin-left:191.1pt;margin-top:-.55pt;width:139.45pt;height:78.85pt;z-index:251729920" arcsize="10923f">
                  <v:textbox style="mso-next-textbox:#_x0000_s1140">
                    <w:txbxContent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Mezun olabilmeniz için Enstitü tarafından istenen belgeleri teslim ediniz.</w:t>
                        </w:r>
                      </w:p>
                      <w:p w:rsidR="002311B9" w:rsidRDefault="002311B9"/>
                    </w:txbxContent>
                  </v:textbox>
                </v:round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136" style="position:absolute;margin-left:16pt;margin-top:-.55pt;width:131.9pt;height:87.9pt;z-index:251725824">
                  <v:textbox style="mso-next-textbox:#_x0000_s1136">
                    <w:txbxContent>
                      <w:p w:rsidR="00BC3AD1" w:rsidRDefault="00BC3AD1" w:rsidP="00BC3AD1">
                        <w:pPr>
                          <w:rPr>
                            <w:sz w:val="15"/>
                            <w:szCs w:val="15"/>
                          </w:rPr>
                        </w:pPr>
                      </w:p>
                      <w:p w:rsidR="00BC3AD1" w:rsidRPr="00C54A01" w:rsidRDefault="00BC3AD1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</w:p>
                      <w:p w:rsidR="00BC3AD1" w:rsidRPr="00C54A01" w:rsidRDefault="00BC3AD1" w:rsidP="00BC3AD1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Savunmada başarılı oldunuz mu? </w:t>
                        </w:r>
                      </w:p>
                      <w:p w:rsidR="00BC3AD1" w:rsidRDefault="00BC3AD1"/>
                    </w:txbxContent>
                  </v:textbox>
                </v:rect>
              </w:pict>
            </w: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39" type="#_x0000_t13" style="position:absolute;margin-left:145.3pt;margin-top:6.75pt;width:39.4pt;height:34.15pt;z-index:251728896" strokeweight="1.5pt">
                  <v:textbox style="mso-next-textbox:#_x0000_s1139">
                    <w:txbxContent>
                      <w:p w:rsidR="002311B9" w:rsidRPr="00AF25C1" w:rsidRDefault="002311B9" w:rsidP="002311B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shape>
              </w:pict>
            </w: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CF7F90" w:rsidRDefault="00CF7F90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80" type="#_x0000_t32" style="position:absolute;margin-left:267.65pt;margin-top:-.55pt;width:1.55pt;height:106.45pt;z-index:251764736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137" type="#_x0000_t13" style="position:absolute;margin-left:52.85pt;margin-top:7.4pt;width:50.05pt;height:34.15pt;rotation:90;z-index:251726848" strokeweight="1.5pt">
                  <v:textbox style="layout-flow:vertical;mso-layout-flow-alt:bottom-to-top;mso-next-textbox:#_x0000_s1137">
                    <w:txbxContent>
                      <w:p w:rsidR="00BC3AD1" w:rsidRPr="00AF25C1" w:rsidRDefault="00BC3AD1" w:rsidP="00BC3AD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</w:t>
                        </w:r>
                        <w:r w:rsidRPr="00AF25C1">
                          <w:rPr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shape>
              </w:pict>
            </w: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38" style="position:absolute;margin-left:10.7pt;margin-top:5.95pt;width:134.9pt;height:39pt;z-index:251727872">
                  <v:textbox style="mso-next-textbox:#_x0000_s1138">
                    <w:txbxContent>
                      <w:p w:rsidR="002311B9" w:rsidRPr="00A00DBD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Gerekli d</w:t>
                        </w:r>
                        <w:r w:rsidRPr="00A00DBD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üzeltmeleri yapıp, altı ay içersinde savunmaya giriniz</w:t>
                        </w:r>
                      </w:p>
                      <w:p w:rsidR="002311B9" w:rsidRDefault="002311B9"/>
                    </w:txbxContent>
                  </v:textbox>
                </v:rect>
              </w:pict>
            </w: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5B1212" w:rsidRDefault="005B1212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2E5156" w:rsidRDefault="002E5156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41" type="#_x0000_t32" style="position:absolute;margin-left:261.55pt;margin-top:.85pt;width:.05pt;height:31.1pt;z-index:251730944" o:connectortype="straight">
                  <v:stroke endarrow="block"/>
                </v:shape>
              </w:pict>
            </w: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A908F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42" style="position:absolute;margin-left:194.15pt;margin-top:4.2pt;width:132.65pt;height:159.1pt;z-index:251731968">
                  <v:textbox style="mso-next-textbox:#_x0000_s1142">
                    <w:txbxContent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İstenen Belgeler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-Jüri üyelerinin kişisel raporları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-Katılımcı listesi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-Savunma duyurusu Formu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-Tez değerlendirme tutanağı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-1 adet ciltlenmiş tez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</w:t>
                        </w:r>
                        <w:proofErr w:type="spell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Pdf</w:t>
                        </w:r>
                        <w:proofErr w:type="spell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formatında cd halinde tez</w:t>
                        </w:r>
                      </w:p>
                      <w:p w:rsidR="002311B9" w:rsidRPr="00C54A01" w:rsidRDefault="002311B9" w:rsidP="002311B9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-Tez veri giriş formu</w:t>
                        </w:r>
                      </w:p>
                      <w:p w:rsidR="002311B9" w:rsidRPr="00473181" w:rsidRDefault="002311B9" w:rsidP="002311B9">
                        <w:pPr>
                          <w:jc w:val="center"/>
                          <w:rPr>
                            <w:sz w:val="15"/>
                            <w:szCs w:val="15"/>
                          </w:rPr>
                        </w:pPr>
                      </w:p>
                      <w:p w:rsidR="002311B9" w:rsidRDefault="002311B9"/>
                    </w:txbxContent>
                  </v:textbox>
                </v:rect>
              </w:pict>
            </w:r>
            <w:r w:rsidR="00291FC0">
              <w:rPr>
                <w:noProof/>
                <w:sz w:val="16"/>
                <w:szCs w:val="16"/>
                <w:lang w:eastAsia="tr-TR"/>
              </w:rPr>
              <w:pict>
                <v:rect id="_x0000_s1144" style="position:absolute;margin-left:438.2pt;margin-top:4.2pt;width:89.4pt;height:184.15pt;z-index:251734016">
                  <v:textbox style="mso-next-textbox:#_x0000_s1144">
                    <w:txbxContent>
                      <w:p w:rsidR="002311B9" w:rsidRPr="00C54A01" w:rsidRDefault="002311B9" w:rsidP="002311B9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Dereceniz Yönetim Kurulu </w:t>
                        </w:r>
                        <w:proofErr w:type="gram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tarafından  onaylanacağı</w:t>
                        </w:r>
                        <w:proofErr w:type="gram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toplantı günü doktora andınızı etmek üzere Enstitüde hazır bulununuz. Dereceniz onaylandıktan sonra, </w:t>
                        </w:r>
                        <w:proofErr w:type="spellStart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Öğreni</w:t>
                        </w:r>
                        <w:proofErr w:type="spellEnd"/>
                        <w:r w:rsidRPr="00C54A01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İşleri Daire Başkanlığından öğrenci kimlik kartınızı teslim ederek ilişiğinizi kesiniz. Size verilen ilişik kesme belgenizi Enstitüye teslim ediniz. Geçici Mezuniyet belgenizi teslim alabilirsiniz. </w:t>
                        </w:r>
                      </w:p>
                      <w:p w:rsidR="002311B9" w:rsidRDefault="002311B9"/>
                    </w:txbxContent>
                  </v:textbox>
                </v:rect>
              </w:pict>
            </w: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77" type="#_x0000_t32" style="position:absolute;margin-left:326.8pt;margin-top:6.05pt;width:115.95pt;height:42.45pt;flip:x;z-index:251762688" o:connectortype="straight">
                  <v:stroke endarrow="block"/>
                </v:shape>
              </w:pict>
            </w: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,</w:t>
            </w: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 id="_x0000_s1182" type="#_x0000_t32" style="position:absolute;margin-left:483.65pt;margin-top:2.8pt;width:0;height:10.5pt;z-index:251766784" o:connectortype="straight"/>
              </w:pict>
            </w:r>
          </w:p>
          <w:p w:rsidR="002311B9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181" type="#_x0000_t34" style="position:absolute;margin-left:161.55pt;margin-top:3.5pt;width:322.1pt;height:116.75pt;rotation:180;flip:y;z-index:251765760" o:connectortype="elbow" adj=",60573,-35170">
                  <v:stroke endarrow="block"/>
                </v:shape>
              </w:pict>
            </w: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BC3AD1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pict>
                <v:rect id="_x0000_s1147" style="position:absolute;margin-left:47.8pt;margin-top:5.95pt;width:104.6pt;height:46.25pt;z-index:251736064">
                  <v:textbox style="mso-next-textbox:#_x0000_s1147">
                    <w:txbxContent>
                      <w:p w:rsidR="002311B9" w:rsidRPr="003F73CC" w:rsidRDefault="002311B9" w:rsidP="002311B9">
                        <w:pPr>
                          <w:pStyle w:val="GvdeMetni"/>
                          <w:spacing w:before="89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Tebrik Ederim Mezun Oldunuz.</w:t>
                        </w:r>
                      </w:p>
                      <w:p w:rsidR="002311B9" w:rsidRDefault="002311B9"/>
                    </w:txbxContent>
                  </v:textbox>
                </v:rect>
              </w:pict>
            </w: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2311B9" w:rsidRDefault="002311B9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BC3AD1" w:rsidRDefault="00BC3AD1" w:rsidP="00FF5623">
            <w:pPr>
              <w:rPr>
                <w:sz w:val="16"/>
                <w:szCs w:val="16"/>
              </w:rPr>
            </w:pPr>
          </w:p>
          <w:p w:rsidR="002E5156" w:rsidRPr="00923043" w:rsidRDefault="002E5156" w:rsidP="00FF5623">
            <w:pPr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2"/>
          </w:tcPr>
          <w:p w:rsidR="00AC639B" w:rsidRPr="00923043" w:rsidRDefault="00291FC0" w:rsidP="00FF5623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w:lastRenderedPageBreak/>
              <w:pict>
                <v:rect id="_x0000_s1062" style="position:absolute;margin-left:24pt;margin-top:454.1pt;width:99.55pt;height:65.2pt;z-index:251673600;mso-position-horizontal-relative:text;mso-position-vertical-relative:text">
                  <v:textbox style="mso-next-textbox:#_x0000_s1062">
                    <w:txbxContent>
                      <w:p w:rsidR="00ED384E" w:rsidRPr="00122991" w:rsidRDefault="00ED384E" w:rsidP="00ED384E">
                        <w:pPr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Kayıt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yaptırdığınızda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anabilim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dalı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başkanınız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danışmanınız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olarak</w:t>
                        </w:r>
                        <w:proofErr w:type="spellEnd"/>
                        <w:proofErr w:type="gram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atanmaktadır</w:t>
                        </w:r>
                        <w:proofErr w:type="spellEnd"/>
                        <w:r w:rsidRPr="00122991">
                          <w:rPr>
                            <w:rFonts w:ascii="Times New Roman" w:hAnsi="Times New Roman" w:cs="Times New Roman"/>
                            <w:sz w:val="15"/>
                            <w:szCs w:val="15"/>
                            <w:lang w:val="en-US"/>
                          </w:rPr>
                          <w:t>.</w:t>
                        </w:r>
                      </w:p>
                      <w:p w:rsidR="00ED384E" w:rsidRDefault="00ED384E" w:rsidP="00ED384E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61" type="#_x0000_t32" style="position:absolute;margin-left:73.25pt;margin-top:397pt;width:.75pt;height:48pt;z-index:2516725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60" style="position:absolute;margin-left:24pt;margin-top:298.45pt;width:90.5pt;height:98.55pt;z-index:251671552;mso-position-horizontal-relative:text;mso-position-vertical-relative:text">
                  <v:textbox style="mso-next-textbox:#_x0000_s1060">
                    <w:txbxContent>
                      <w:p w:rsidR="00B71D25" w:rsidRPr="005B1212" w:rsidRDefault="00B71D25" w:rsidP="00B71D25">
                        <w:pPr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Bilim Sınavında başarılı oldunuz. Başarılı olduğunuz Enstitü tarafından ilan edildi. </w:t>
                        </w:r>
                      </w:p>
                      <w:p w:rsidR="00B71D25" w:rsidRDefault="00B71D25"/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47" type="#_x0000_t32" style="position:absolute;margin-left:65.35pt;margin-top:80.65pt;width:0;height:45.7pt;z-index:251661312;mso-position-horizontal-relative:text;mso-position-vertical-relative:text" o:connectortype="straight" strokeweight="1.5pt"/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rect id="_x0000_s1046" style="position:absolute;margin-left:4pt;margin-top:6.65pt;width:109.7pt;height:74pt;z-index:251660288;mso-position-horizontal-relative:text;mso-position-vertical-relative:text">
                  <v:textbox style="mso-next-textbox:#_x0000_s1046">
                    <w:txbxContent>
                      <w:p w:rsidR="00AC639B" w:rsidRPr="005B1212" w:rsidRDefault="00AC639B" w:rsidP="00AC639B">
                        <w:pPr>
                          <w:pStyle w:val="GvdeMetni"/>
                          <w:spacing w:before="89"/>
                          <w:jc w:val="center"/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</w:pPr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Akademik Takvimde </w:t>
                        </w:r>
                        <w:proofErr w:type="gramStart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>belirlenen  ve</w:t>
                        </w:r>
                        <w:proofErr w:type="gramEnd"/>
                        <w:r w:rsidRPr="005B1212">
                          <w:rPr>
                            <w:rFonts w:ascii="Times New Roman" w:hAnsi="Times New Roman" w:cs="Times New Roman"/>
                            <w:sz w:val="15"/>
                            <w:szCs w:val="15"/>
                          </w:rPr>
                          <w:t xml:space="preserve"> Enstitü tarafından web sayfasında ilan edilen tarihler arasında OBS sistemi üzerinden başvuru yapınız</w:t>
                        </w:r>
                      </w:p>
                      <w:p w:rsidR="00AC639B" w:rsidRPr="005B1212" w:rsidRDefault="00AC639B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noProof/>
                <w:sz w:val="16"/>
                <w:szCs w:val="16"/>
                <w:lang w:eastAsia="tr-TR"/>
              </w:rPr>
              <w:pict>
                <v:shape id="_x0000_s1048" type="#_x0000_t32" style="position:absolute;margin-left:54.85pt;margin-top:126.45pt;width:0;height:0;z-index:251662336;mso-position-horizontal-relative:text;mso-position-vertical-relative:text" o:connectortype="straight" strokecolor="black [3213]" strokeweight="2.25pt"/>
              </w:pict>
            </w: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8" w:space="0" w:color="auto"/>
            </w:tcBorders>
          </w:tcPr>
          <w:p w:rsidR="00AC639B" w:rsidRPr="00923043" w:rsidRDefault="00AC639B" w:rsidP="00FF5623">
            <w:pPr>
              <w:rPr>
                <w:sz w:val="16"/>
                <w:szCs w:val="16"/>
              </w:rPr>
            </w:pPr>
          </w:p>
        </w:tc>
      </w:tr>
      <w:tr w:rsidR="00AC639B" w:rsidTr="00F05FB4">
        <w:trPr>
          <w:trHeight w:val="376"/>
        </w:trPr>
        <w:tc>
          <w:tcPr>
            <w:tcW w:w="3828" w:type="dxa"/>
          </w:tcPr>
          <w:p w:rsidR="00AC639B" w:rsidRPr="009B1002" w:rsidRDefault="00AC639B" w:rsidP="00FF5623">
            <w:pPr>
              <w:jc w:val="center"/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AC639B" w:rsidRPr="009B1002" w:rsidRDefault="00AC639B" w:rsidP="00FF5623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right w:val="single" w:sz="18" w:space="0" w:color="auto"/>
            </w:tcBorders>
          </w:tcPr>
          <w:p w:rsidR="00AC639B" w:rsidRPr="009B1002" w:rsidRDefault="00AC639B" w:rsidP="00FF5623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left w:val="single" w:sz="18" w:space="0" w:color="auto"/>
            </w:tcBorders>
          </w:tcPr>
          <w:p w:rsidR="00AC639B" w:rsidRPr="009B1002" w:rsidRDefault="00AC639B" w:rsidP="00FF5623">
            <w:pPr>
              <w:jc w:val="center"/>
              <w:rPr>
                <w:b/>
              </w:rPr>
            </w:pPr>
          </w:p>
        </w:tc>
      </w:tr>
    </w:tbl>
    <w:p w:rsidR="00531BBB" w:rsidRDefault="00531BBB" w:rsidP="005B515B"/>
    <w:sectPr w:rsidR="00531BBB" w:rsidSect="00402DCC">
      <w:headerReference w:type="default" r:id="rId8"/>
      <w:footerReference w:type="default" r:id="rId9"/>
      <w:pgSz w:w="11906" w:h="16838"/>
      <w:pgMar w:top="284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C0" w:rsidRDefault="00291FC0" w:rsidP="00402DCC">
      <w:pPr>
        <w:spacing w:after="0" w:line="240" w:lineRule="auto"/>
      </w:pPr>
      <w:r>
        <w:separator/>
      </w:r>
    </w:p>
  </w:endnote>
  <w:endnote w:type="continuationSeparator" w:id="0">
    <w:p w:rsidR="00291FC0" w:rsidRDefault="00291FC0" w:rsidP="0040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DCC" w:rsidRPr="003B10DF" w:rsidRDefault="00402DCC" w:rsidP="00402DCC">
    <w:pPr>
      <w:pStyle w:val="AltBilgi"/>
      <w:rPr>
        <w:b/>
      </w:rPr>
    </w:pPr>
    <w:r>
      <w:rPr>
        <w:b/>
      </w:rPr>
      <w:t xml:space="preserve">Hazırlayan                                                 </w:t>
    </w:r>
    <w:r w:rsidRPr="003B10DF">
      <w:rPr>
        <w:b/>
      </w:rPr>
      <w:t>Kontrol Eden</w:t>
    </w:r>
    <w:r w:rsidRPr="003B10DF">
      <w:rPr>
        <w:b/>
      </w:rPr>
      <w:tab/>
    </w:r>
    <w:r>
      <w:rPr>
        <w:b/>
      </w:rPr>
      <w:t xml:space="preserve">     </w:t>
    </w:r>
    <w:r w:rsidRPr="003B10DF">
      <w:rPr>
        <w:b/>
      </w:rPr>
      <w:t>Onaylayan</w:t>
    </w:r>
    <w:r w:rsidRPr="003B10DF">
      <w:rPr>
        <w:b/>
      </w:rPr>
      <w:tab/>
    </w:r>
  </w:p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2930"/>
      <w:gridCol w:w="2690"/>
      <w:gridCol w:w="2980"/>
    </w:tblGrid>
    <w:tr w:rsidR="00402DCC" w:rsidRPr="00CB4E2A" w:rsidTr="002B62CA">
      <w:trPr>
        <w:trHeight w:val="277"/>
      </w:trPr>
      <w:tc>
        <w:tcPr>
          <w:tcW w:w="1231" w:type="pct"/>
          <w:vAlign w:val="center"/>
        </w:tcPr>
        <w:p w:rsidR="00402DCC" w:rsidRPr="00CB4E2A" w:rsidRDefault="002C25E9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t xml:space="preserve">      </w:t>
          </w:r>
          <w:r w:rsidR="00402DCC">
            <w:t>Asuman Sırma ERZİNCAN</w:t>
          </w:r>
          <w:r w:rsidR="00402DCC" w:rsidRPr="00CB4E2A">
            <w:rPr>
              <w:rFonts w:ascii="Times New Roman" w:hAnsi="Times New Roman" w:cs="Times New Roman"/>
              <w:sz w:val="18"/>
            </w:rPr>
            <w:t xml:space="preserve"> </w:t>
          </w:r>
        </w:p>
      </w:tc>
      <w:tc>
        <w:tcPr>
          <w:tcW w:w="1284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Emine EROĞLU</w:t>
          </w:r>
        </w:p>
      </w:tc>
      <w:tc>
        <w:tcPr>
          <w:tcW w:w="1179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Prof.</w:t>
          </w:r>
          <w:r w:rsidRPr="00CB4E2A">
            <w:rPr>
              <w:rFonts w:ascii="Times New Roman" w:hAnsi="Times New Roman" w:cs="Times New Roman"/>
              <w:sz w:val="18"/>
            </w:rPr>
            <w:t xml:space="preserve"> Dr. </w:t>
          </w:r>
          <w:r>
            <w:rPr>
              <w:rFonts w:ascii="Times New Roman" w:hAnsi="Times New Roman" w:cs="Times New Roman"/>
              <w:sz w:val="18"/>
            </w:rPr>
            <w:t>Aykut ÖZKUL</w:t>
          </w:r>
        </w:p>
      </w:tc>
    </w:tr>
    <w:tr w:rsidR="00402DCC" w:rsidRPr="00CB4E2A" w:rsidTr="002B62CA">
      <w:trPr>
        <w:trHeight w:val="277"/>
      </w:trPr>
      <w:tc>
        <w:tcPr>
          <w:tcW w:w="1231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Yağmur Özge ERYILMAZ</w:t>
          </w:r>
        </w:p>
      </w:tc>
      <w:tc>
        <w:tcPr>
          <w:tcW w:w="1284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                         Enstitü </w:t>
          </w:r>
          <w:r w:rsidRPr="00CB4E2A">
            <w:rPr>
              <w:rFonts w:ascii="Times New Roman" w:hAnsi="Times New Roman" w:cs="Times New Roman"/>
              <w:sz w:val="18"/>
            </w:rPr>
            <w:t xml:space="preserve">Sekreteri </w:t>
          </w:r>
        </w:p>
      </w:tc>
      <w:tc>
        <w:tcPr>
          <w:tcW w:w="1179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      </w:t>
          </w:r>
          <w:r w:rsidRPr="00CB4E2A">
            <w:rPr>
              <w:rFonts w:ascii="Times New Roman" w:hAnsi="Times New Roman" w:cs="Times New Roman"/>
              <w:sz w:val="18"/>
            </w:rPr>
            <w:t xml:space="preserve"> </w:t>
          </w:r>
          <w:r>
            <w:rPr>
              <w:rFonts w:ascii="Times New Roman" w:hAnsi="Times New Roman" w:cs="Times New Roman"/>
              <w:sz w:val="18"/>
            </w:rPr>
            <w:t>Müdür Vekili</w:t>
          </w:r>
        </w:p>
      </w:tc>
    </w:tr>
    <w:tr w:rsidR="00402DCC" w:rsidRPr="00CB4E2A" w:rsidTr="002B62CA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:rsidR="00402DCC" w:rsidRPr="00CB4E2A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:rsidR="00402DCC" w:rsidRDefault="00402DCC" w:rsidP="00402DCC">
    <w:pPr>
      <w:pStyle w:val="AltBilgi"/>
    </w:pPr>
  </w:p>
  <w:p w:rsidR="00402DCC" w:rsidRDefault="00402DCC" w:rsidP="00402DCC">
    <w:pPr>
      <w:pStyle w:val="AltBilgi"/>
    </w:pPr>
  </w:p>
  <w:p w:rsidR="00402DCC" w:rsidRDefault="00402DCC">
    <w:pPr>
      <w:pStyle w:val="AltBilgi"/>
    </w:pPr>
  </w:p>
  <w:p w:rsidR="00402DCC" w:rsidRDefault="00402DC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C0" w:rsidRDefault="00291FC0" w:rsidP="00402DCC">
      <w:pPr>
        <w:spacing w:after="0" w:line="240" w:lineRule="auto"/>
      </w:pPr>
      <w:r>
        <w:separator/>
      </w:r>
    </w:p>
  </w:footnote>
  <w:footnote w:type="continuationSeparator" w:id="0">
    <w:p w:rsidR="00291FC0" w:rsidRDefault="00291FC0" w:rsidP="0040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DCC" w:rsidRDefault="00402DCC" w:rsidP="00402DCC">
    <w:pPr>
      <w:pStyle w:val="stBilgi"/>
    </w:pPr>
  </w:p>
  <w:tbl>
    <w:tblPr>
      <w:tblStyle w:val="TabloKlavuzu1"/>
      <w:tblW w:w="6140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43"/>
      <w:gridCol w:w="1779"/>
      <w:gridCol w:w="1273"/>
      <w:gridCol w:w="1417"/>
      <w:gridCol w:w="1636"/>
      <w:gridCol w:w="1216"/>
      <w:gridCol w:w="545"/>
      <w:gridCol w:w="1437"/>
      <w:gridCol w:w="760"/>
    </w:tblGrid>
    <w:tr w:rsidR="00402DCC" w:rsidRPr="00446217" w:rsidTr="002C25E9">
      <w:trPr>
        <w:trHeight w:val="713"/>
      </w:trPr>
      <w:tc>
        <w:tcPr>
          <w:tcW w:w="589" w:type="pct"/>
          <w:tcBorders>
            <w:bottom w:val="single" w:sz="4" w:space="0" w:color="auto"/>
          </w:tcBorders>
          <w:vAlign w:val="center"/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59264" behindDoc="0" locked="0" layoutInCell="0" allowOverlap="1" wp14:anchorId="1755E30F" wp14:editId="54F4746A">
                <wp:simplePos x="0" y="0"/>
                <wp:positionH relativeFrom="column">
                  <wp:posOffset>-535940</wp:posOffset>
                </wp:positionH>
                <wp:positionV relativeFrom="paragraph">
                  <wp:posOffset>28575</wp:posOffset>
                </wp:positionV>
                <wp:extent cx="367665" cy="332740"/>
                <wp:effectExtent l="0" t="0" r="0" b="0"/>
                <wp:wrapNone/>
                <wp:docPr id="28" name="Resim 28" descr="aua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a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48" w:type="pct"/>
          <w:gridSpan w:val="6"/>
          <w:tcBorders>
            <w:bottom w:val="single" w:sz="4" w:space="0" w:color="auto"/>
          </w:tcBorders>
          <w:vAlign w:val="bottom"/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446217">
            <w:rPr>
              <w:rFonts w:ascii="Times New Roman" w:hAnsi="Times New Roman" w:cs="Times New Roman"/>
              <w:b/>
              <w:sz w:val="24"/>
            </w:rPr>
            <w:t>ANKARA ÜNİVERSİTESİ</w:t>
          </w:r>
          <w:r>
            <w:rPr>
              <w:rFonts w:ascii="Times New Roman" w:hAnsi="Times New Roman" w:cs="Times New Roman"/>
              <w:b/>
              <w:sz w:val="24"/>
            </w:rPr>
            <w:t xml:space="preserve"> BİYOTEKNOLOJİ ENSTİTÜSÜ</w:t>
          </w:r>
        </w:p>
        <w:p w:rsidR="00402DCC" w:rsidRPr="00446217" w:rsidRDefault="00F32147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DOKTORA</w:t>
          </w:r>
          <w:r w:rsidR="00402DCC" w:rsidRPr="00446217">
            <w:rPr>
              <w:rFonts w:ascii="Times New Roman" w:hAnsi="Times New Roman" w:cs="Times New Roman"/>
              <w:b/>
              <w:sz w:val="24"/>
            </w:rPr>
            <w:t xml:space="preserve"> </w:t>
          </w:r>
          <w:r w:rsidR="00402DCC">
            <w:rPr>
              <w:rFonts w:ascii="Times New Roman" w:hAnsi="Times New Roman" w:cs="Times New Roman"/>
              <w:b/>
              <w:sz w:val="24"/>
            </w:rPr>
            <w:t>SÜREÇ AKIŞ ŞEMALARI</w:t>
          </w:r>
        </w:p>
      </w:tc>
      <w:tc>
        <w:tcPr>
          <w:tcW w:w="964" w:type="pct"/>
          <w:gridSpan w:val="2"/>
          <w:tcBorders>
            <w:bottom w:val="single" w:sz="4" w:space="0" w:color="auto"/>
          </w:tcBorders>
          <w:vAlign w:val="center"/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noProof/>
              <w:lang w:eastAsia="tr-TR"/>
            </w:rPr>
            <w:drawing>
              <wp:inline distT="0" distB="0" distL="0" distR="0" wp14:anchorId="4122E8AA" wp14:editId="734499A5">
                <wp:extent cx="1280160" cy="266180"/>
                <wp:effectExtent l="0" t="0" r="0" b="0"/>
                <wp:docPr id="31" name="Resim 31" descr="ankara Ã¼ni biyoteknoloji logo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kara Ã¼ni biyoteknoloji logo ile ilgili gÃ¶rsel sonuc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913" cy="27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02DCC" w:rsidRPr="00446217" w:rsidTr="002C25E9">
      <w:trPr>
        <w:trHeight w:val="349"/>
      </w:trPr>
      <w:tc>
        <w:tcPr>
          <w:tcW w:w="58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2C25E9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rFonts w:ascii="Times New Roman" w:hAnsi="Times New Roman" w:cs="Times New Roman"/>
              <w:b/>
              <w:sz w:val="20"/>
            </w:rPr>
            <w:t>Doküman</w:t>
          </w:r>
          <w:r w:rsidR="00402DCC" w:rsidRPr="00446217">
            <w:rPr>
              <w:rFonts w:ascii="Times New Roman" w:hAnsi="Times New Roman" w:cs="Times New Roman"/>
              <w:b/>
              <w:sz w:val="20"/>
            </w:rPr>
            <w:t xml:space="preserve"> No:</w:t>
          </w:r>
        </w:p>
      </w:tc>
      <w:tc>
        <w:tcPr>
          <w:tcW w:w="78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2C25E9" w:rsidP="002C25E9">
          <w:pPr>
            <w:tabs>
              <w:tab w:val="center" w:pos="4536"/>
              <w:tab w:val="right" w:pos="9072"/>
            </w:tabs>
            <w:ind w:right="-122"/>
            <w:rPr>
              <w:rFonts w:ascii="Times New Roman" w:hAnsi="Times New Roman" w:cs="Times New Roman"/>
            </w:rPr>
          </w:pPr>
          <w:proofErr w:type="gramStart"/>
          <w:r>
            <w:rPr>
              <w:rFonts w:ascii="Times New Roman" w:hAnsi="Times New Roman" w:cs="Times New Roman"/>
            </w:rPr>
            <w:t>EÖ.DR.İA</w:t>
          </w:r>
          <w:proofErr w:type="gramEnd"/>
          <w:r>
            <w:rPr>
              <w:rFonts w:ascii="Times New Roman" w:hAnsi="Times New Roman" w:cs="Times New Roman"/>
            </w:rPr>
            <w:t>.02/F2</w:t>
          </w:r>
        </w:p>
      </w:tc>
      <w:tc>
        <w:tcPr>
          <w:tcW w:w="55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  <w:sz w:val="20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Yürürlük Tarihi:</w:t>
          </w:r>
        </w:p>
      </w:tc>
      <w:tc>
        <w:tcPr>
          <w:tcW w:w="62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2C25E9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16.01.2019</w:t>
          </w:r>
        </w:p>
      </w:tc>
      <w:tc>
        <w:tcPr>
          <w:tcW w:w="71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sz w:val="20"/>
            </w:rPr>
            <w:t>Revizyon Tarihi:</w:t>
          </w:r>
        </w:p>
      </w:tc>
      <w:tc>
        <w:tcPr>
          <w:tcW w:w="53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2C25E9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</w:t>
          </w:r>
        </w:p>
      </w:tc>
      <w:tc>
        <w:tcPr>
          <w:tcW w:w="869" w:type="pct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0"/>
            </w:rPr>
            <w:t xml:space="preserve">Revizyon </w:t>
          </w:r>
          <w:r w:rsidRPr="00446217">
            <w:rPr>
              <w:rFonts w:ascii="Times New Roman" w:hAnsi="Times New Roman" w:cs="Times New Roman"/>
              <w:b/>
              <w:sz w:val="20"/>
            </w:rPr>
            <w:t>Numarası:</w:t>
          </w:r>
        </w:p>
      </w:tc>
      <w:tc>
        <w:tcPr>
          <w:tcW w:w="3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02DCC" w:rsidRPr="00446217" w:rsidRDefault="00402DCC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00</w:t>
          </w:r>
        </w:p>
      </w:tc>
    </w:tr>
  </w:tbl>
  <w:p w:rsidR="00402DCC" w:rsidRDefault="00402DC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E2AFC"/>
    <w:multiLevelType w:val="hybridMultilevel"/>
    <w:tmpl w:val="554E000E"/>
    <w:lvl w:ilvl="0" w:tplc="ED044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E5106"/>
    <w:multiLevelType w:val="hybridMultilevel"/>
    <w:tmpl w:val="1C52CA64"/>
    <w:lvl w:ilvl="0" w:tplc="5CA00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515B"/>
    <w:rsid w:val="000261B6"/>
    <w:rsid w:val="00073E7F"/>
    <w:rsid w:val="0012089C"/>
    <w:rsid w:val="00127F04"/>
    <w:rsid w:val="001E234D"/>
    <w:rsid w:val="001E7575"/>
    <w:rsid w:val="00203278"/>
    <w:rsid w:val="00220B50"/>
    <w:rsid w:val="002311B9"/>
    <w:rsid w:val="00253D3F"/>
    <w:rsid w:val="00291FC0"/>
    <w:rsid w:val="002C25E9"/>
    <w:rsid w:val="002E5156"/>
    <w:rsid w:val="00330F66"/>
    <w:rsid w:val="0033450D"/>
    <w:rsid w:val="00356B6F"/>
    <w:rsid w:val="003A21E8"/>
    <w:rsid w:val="003B26B0"/>
    <w:rsid w:val="003B2ACD"/>
    <w:rsid w:val="003D4EEE"/>
    <w:rsid w:val="003E0EF7"/>
    <w:rsid w:val="00402DCC"/>
    <w:rsid w:val="00484F7E"/>
    <w:rsid w:val="00485FC5"/>
    <w:rsid w:val="0049247B"/>
    <w:rsid w:val="0049646C"/>
    <w:rsid w:val="005060BC"/>
    <w:rsid w:val="00531BBB"/>
    <w:rsid w:val="005B1212"/>
    <w:rsid w:val="005B515B"/>
    <w:rsid w:val="005E6856"/>
    <w:rsid w:val="005F44E9"/>
    <w:rsid w:val="006B2D8B"/>
    <w:rsid w:val="006D1DAE"/>
    <w:rsid w:val="007062C4"/>
    <w:rsid w:val="008E5248"/>
    <w:rsid w:val="00937CB2"/>
    <w:rsid w:val="00971708"/>
    <w:rsid w:val="009A6461"/>
    <w:rsid w:val="00A13847"/>
    <w:rsid w:val="00A16698"/>
    <w:rsid w:val="00A300A5"/>
    <w:rsid w:val="00A71B52"/>
    <w:rsid w:val="00A75967"/>
    <w:rsid w:val="00A908F0"/>
    <w:rsid w:val="00AC0BA5"/>
    <w:rsid w:val="00AC639B"/>
    <w:rsid w:val="00AF25C1"/>
    <w:rsid w:val="00B7074E"/>
    <w:rsid w:val="00B71D25"/>
    <w:rsid w:val="00BC3AD1"/>
    <w:rsid w:val="00C22C9E"/>
    <w:rsid w:val="00C54A01"/>
    <w:rsid w:val="00CF7F90"/>
    <w:rsid w:val="00D22178"/>
    <w:rsid w:val="00DA40BB"/>
    <w:rsid w:val="00DB064E"/>
    <w:rsid w:val="00EC4E38"/>
    <w:rsid w:val="00ED384E"/>
    <w:rsid w:val="00F01C13"/>
    <w:rsid w:val="00F05FB4"/>
    <w:rsid w:val="00F32147"/>
    <w:rsid w:val="00FB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3"/>
    <o:shapelayout v:ext="edit">
      <o:idmap v:ext="edit" data="1"/>
      <o:rules v:ext="edit">
        <o:r id="V:Rule1" type="connector" idref="#_x0000_s1158"/>
        <o:r id="V:Rule2" type="connector" idref="#_x0000_s1153"/>
        <o:r id="V:Rule3" type="connector" idref="#_x0000_s1169"/>
        <o:r id="V:Rule4" type="connector" idref="#_x0000_s1170"/>
        <o:r id="V:Rule5" type="connector" idref="#_x0000_s1181"/>
        <o:r id="V:Rule6" type="connector" idref="#_x0000_s1047"/>
        <o:r id="V:Rule7" type="connector" idref="#_x0000_s1112"/>
        <o:r id="V:Rule8" type="connector" idref="#_x0000_s1131"/>
        <o:r id="V:Rule9" type="connector" idref="#_x0000_s1180"/>
        <o:r id="V:Rule10" type="connector" idref="#_x0000_s1163"/>
        <o:r id="V:Rule11" type="connector" idref="#_x0000_s1157"/>
        <o:r id="V:Rule12" type="connector" idref="#_x0000_s1182"/>
        <o:r id="V:Rule13" type="connector" idref="#_x0000_s1167"/>
        <o:r id="V:Rule14" type="connector" idref="#_x0000_s1103"/>
        <o:r id="V:Rule15" type="connector" idref="#_x0000_s1177"/>
        <o:r id="V:Rule16" type="connector" idref="#_x0000_s1057"/>
        <o:r id="V:Rule17" type="connector" idref="#_x0000_s1179"/>
        <o:r id="V:Rule18" type="connector" idref="#_x0000_s1079"/>
        <o:r id="V:Rule19" type="connector" idref="#_x0000_s1056"/>
        <o:r id="V:Rule20" type="connector" idref="#_x0000_s1141"/>
        <o:r id="V:Rule21" type="connector" idref="#_x0000_s1061"/>
        <o:r id="V:Rule22" type="connector" idref="#_x0000_s1172"/>
        <o:r id="V:Rule23" type="connector" idref="#_x0000_s1050"/>
        <o:r id="V:Rule24" type="connector" idref="#_x0000_s1175"/>
        <o:r id="V:Rule25" type="connector" idref="#_x0000_s1048"/>
        <o:r id="V:Rule26" type="connector" idref="#_x0000_s1162"/>
        <o:r id="V:Rule27" type="connector" idref="#_x0000_s1149"/>
        <o:r id="V:Rule28" type="connector" idref="#_x0000_s1082"/>
        <o:r id="V:Rule29" type="connector" idref="#_x0000_s1049"/>
        <o:r id="V:Rule30" type="connector" idref="#_x0000_s1059"/>
        <o:r id="V:Rule31" type="connector" idref="#_x0000_s1166"/>
      </o:rules>
    </o:shapelayout>
  </w:shapeDefaults>
  <w:decimalSymbol w:val=","/>
  <w:listSeparator w:val=";"/>
  <w14:docId w14:val="534E0446"/>
  <w15:docId w15:val="{5A536918-98EA-4DB2-A972-BAE51F2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1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5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B515B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AC63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1"/>
      <w:szCs w:val="11"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AC639B"/>
    <w:rPr>
      <w:rFonts w:ascii="Calibri" w:eastAsia="Calibri" w:hAnsi="Calibri" w:cs="Calibri"/>
      <w:sz w:val="11"/>
      <w:szCs w:val="11"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384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0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02DCC"/>
  </w:style>
  <w:style w:type="paragraph" w:styleId="AltBilgi">
    <w:name w:val="footer"/>
    <w:basedOn w:val="Normal"/>
    <w:link w:val="AltBilgiChar"/>
    <w:uiPriority w:val="99"/>
    <w:unhideWhenUsed/>
    <w:rsid w:val="0040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02DCC"/>
  </w:style>
  <w:style w:type="table" w:customStyle="1" w:styleId="TabloKlavuzu1">
    <w:name w:val="Tablo Kılavuzu1"/>
    <w:basedOn w:val="NormalTablo"/>
    <w:next w:val="TabloKlavuzu"/>
    <w:uiPriority w:val="39"/>
    <w:rsid w:val="00402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EB71C-36FC-4AAA-A101-3A30A1B2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Devrim</dc:creator>
  <cp:lastModifiedBy>emine</cp:lastModifiedBy>
  <cp:revision>33</cp:revision>
  <cp:lastPrinted>2018-08-13T08:48:00Z</cp:lastPrinted>
  <dcterms:created xsi:type="dcterms:W3CDTF">2018-08-10T12:11:00Z</dcterms:created>
  <dcterms:modified xsi:type="dcterms:W3CDTF">2019-05-21T12:34:00Z</dcterms:modified>
</cp:coreProperties>
</file>